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4A9CF" w14:textId="6128509B" w:rsidR="00793198" w:rsidRDefault="00A32109" w:rsidP="007931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Narrow" w:hAnsi="Arial Narrow"/>
        </w:rPr>
        <w:t xml:space="preserve">        </w:t>
      </w:r>
    </w:p>
    <w:p w14:paraId="5FEF31D9" w14:textId="77777777" w:rsidR="00793198" w:rsidRDefault="00793198">
      <w:pPr>
        <w:rPr>
          <w:rFonts w:ascii="Times New Roman" w:hAnsi="Times New Roman" w:cs="Times New Roman"/>
          <w:sz w:val="24"/>
          <w:szCs w:val="24"/>
        </w:rPr>
      </w:pPr>
    </w:p>
    <w:p w14:paraId="31E90798" w14:textId="01BC2910" w:rsidR="00793198" w:rsidRDefault="00793198" w:rsidP="00C41F16">
      <w:pPr>
        <w:tabs>
          <w:tab w:val="left" w:pos="6165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E72BF">
        <w:rPr>
          <w:rFonts w:ascii="Times New Roman" w:hAnsi="Times New Roman" w:cs="Times New Roman"/>
          <w:b/>
          <w:bCs/>
          <w:sz w:val="24"/>
          <w:szCs w:val="24"/>
        </w:rPr>
        <w:t xml:space="preserve"> Załącznik nr </w:t>
      </w:r>
      <w:r w:rsidR="00C41F16" w:rsidRPr="005E72B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C41F16">
        <w:rPr>
          <w:rFonts w:ascii="Times New Roman" w:hAnsi="Times New Roman" w:cs="Times New Roman"/>
          <w:sz w:val="24"/>
          <w:szCs w:val="24"/>
        </w:rPr>
        <w:t xml:space="preserve"> do zapytania ofertowego </w:t>
      </w:r>
      <w:r w:rsidR="00C41F16" w:rsidRPr="005E72BF">
        <w:rPr>
          <w:rFonts w:ascii="Times New Roman" w:hAnsi="Times New Roman" w:cs="Times New Roman"/>
          <w:color w:val="FF0000"/>
          <w:sz w:val="24"/>
          <w:szCs w:val="24"/>
        </w:rPr>
        <w:t>PCPR.261.</w:t>
      </w:r>
      <w:r w:rsidR="00B66290">
        <w:rPr>
          <w:rFonts w:ascii="Times New Roman" w:hAnsi="Times New Roman" w:cs="Times New Roman"/>
          <w:color w:val="FF0000"/>
          <w:sz w:val="24"/>
          <w:szCs w:val="24"/>
        </w:rPr>
        <w:t>26</w:t>
      </w:r>
      <w:r w:rsidR="00C41F16" w:rsidRPr="005E72BF">
        <w:rPr>
          <w:rFonts w:ascii="Times New Roman" w:hAnsi="Times New Roman" w:cs="Times New Roman"/>
          <w:color w:val="FF0000"/>
          <w:sz w:val="24"/>
          <w:szCs w:val="24"/>
        </w:rPr>
        <w:t>.202</w:t>
      </w:r>
      <w:r w:rsidR="00B66290">
        <w:rPr>
          <w:rFonts w:ascii="Times New Roman" w:hAnsi="Times New Roman" w:cs="Times New Roman"/>
          <w:color w:val="FF0000"/>
          <w:sz w:val="24"/>
          <w:szCs w:val="24"/>
        </w:rPr>
        <w:t>5</w:t>
      </w:r>
    </w:p>
    <w:p w14:paraId="19940A25" w14:textId="77777777" w:rsidR="00793198" w:rsidRPr="00793198" w:rsidRDefault="00793198" w:rsidP="007931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EFAF8E" w14:textId="77777777" w:rsidR="00793198" w:rsidRPr="00793198" w:rsidRDefault="00793198" w:rsidP="007931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198">
        <w:rPr>
          <w:rFonts w:ascii="Times New Roman" w:hAnsi="Times New Roman" w:cs="Times New Roman"/>
          <w:b/>
          <w:sz w:val="28"/>
          <w:szCs w:val="28"/>
        </w:rPr>
        <w:t>KLAUZULA INFORMACYJNA</w:t>
      </w:r>
    </w:p>
    <w:p w14:paraId="7E2EAE0D" w14:textId="77777777" w:rsidR="00793198" w:rsidRPr="00793198" w:rsidRDefault="00793198" w:rsidP="007931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198">
        <w:rPr>
          <w:rFonts w:ascii="Times New Roman" w:hAnsi="Times New Roman" w:cs="Times New Roman"/>
          <w:b/>
          <w:sz w:val="28"/>
          <w:szCs w:val="28"/>
        </w:rPr>
        <w:t>do przetwarzania danych osobowych</w:t>
      </w:r>
    </w:p>
    <w:p w14:paraId="5FD83643" w14:textId="77777777" w:rsidR="00793198" w:rsidRPr="00793198" w:rsidRDefault="00793198" w:rsidP="00793198">
      <w:pPr>
        <w:jc w:val="both"/>
        <w:rPr>
          <w:rFonts w:ascii="Times New Roman" w:hAnsi="Times New Roman" w:cs="Times New Roman"/>
        </w:rPr>
      </w:pPr>
    </w:p>
    <w:p w14:paraId="04A686D4" w14:textId="77777777" w:rsidR="00793198" w:rsidRPr="00793198" w:rsidRDefault="00793198" w:rsidP="007931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3198">
        <w:rPr>
          <w:rFonts w:ascii="Times New Roman" w:hAnsi="Times New Roman" w:cs="Times New Roman"/>
          <w:sz w:val="24"/>
          <w:szCs w:val="24"/>
        </w:rPr>
        <w:t xml:space="preserve">Na podstawie art. 13 ust. 1 Rozporządzenia Parlamentu Europejskiego i Rady (UE) 2016/679 z dnia 27 kwietnia 2016 r. w sprawie ochrony osób fizycznych w związku                                      z przetwarzaniem danych osobowych i w sprawie swobodnego przepływu takich danych (ogólne rozporządzenie o ochronie danych), zwane dalej RODO, informuję </w:t>
      </w:r>
    </w:p>
    <w:p w14:paraId="038F285E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val="en-US"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Pana/Panią, że: Administratorem Pana/i Danych jest: Powiatowe Centrum Pomocy Rodzinie w Zgierzu, 95-100 Zgierz, ul. </w:t>
      </w: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val="en-US" w:eastAsia="zh-CN"/>
        </w:rPr>
        <w:t>Sadowa 6 a.</w:t>
      </w:r>
    </w:p>
    <w:p w14:paraId="260C5E37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Administrator powołał Inspektora Ochrony Danych oraz udostępnia jego dane kontaktowe adres poczty: pcpr-ido@powiat.zgierz.pl.</w:t>
      </w:r>
    </w:p>
    <w:p w14:paraId="43872312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Pani/Pana dane będą przetwarzane w celu:</w:t>
      </w:r>
    </w:p>
    <w:p w14:paraId="32594122" w14:textId="67BF0315" w:rsidR="00793198" w:rsidRPr="00793198" w:rsidRDefault="00793198" w:rsidP="00793198">
      <w:pPr>
        <w:numPr>
          <w:ilvl w:val="0"/>
          <w:numId w:val="12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rozpatrzenia oferty w trybie przetargu nieograniczonego/zapytania ofertowego w ramach Projektu pn.  </w:t>
      </w:r>
      <w:r w:rsidRPr="00793198">
        <w:rPr>
          <w:rFonts w:ascii="Times New Roman" w:hAnsi="Times New Roman" w:cs="Times New Roman"/>
          <w:sz w:val="24"/>
          <w:szCs w:val="24"/>
        </w:rPr>
        <w:t>„</w:t>
      </w:r>
      <w:r w:rsidRPr="00793198">
        <w:rPr>
          <w:rFonts w:ascii="Times New Roman" w:hAnsi="Times New Roman" w:cs="Times New Roman"/>
          <w:iCs/>
          <w:sz w:val="24"/>
          <w:szCs w:val="24"/>
        </w:rPr>
        <w:t>Przepis na Wsparcie - usługi społeczne dla niesamodzielnych mieszkańców z powiatu zgierskiego”</w:t>
      </w:r>
      <w:r w:rsidRPr="00A32109">
        <w:rPr>
          <w:rFonts w:ascii="Times New Roman" w:hAnsi="Times New Roman" w:cs="Times New Roman"/>
          <w:b/>
          <w:bCs/>
          <w:iCs/>
          <w:sz w:val="18"/>
          <w:szCs w:val="18"/>
        </w:rPr>
        <w:t xml:space="preserve"> </w:t>
      </w: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dofinansowany ze środków Europejskiego Funduszu Społecznego Plus w ramach programu regionalnego Fundusze Europejskie dla Łódzkiego 2021-2027,</w:t>
      </w:r>
    </w:p>
    <w:p w14:paraId="252475CB" w14:textId="77777777" w:rsidR="00793198" w:rsidRPr="00793198" w:rsidRDefault="00793198" w:rsidP="00793198">
      <w:pPr>
        <w:numPr>
          <w:ilvl w:val="0"/>
          <w:numId w:val="12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 xml:space="preserve"> ewentualnego zawarcia przez Państwa umowy na świadczenie oferowanej usługi, </w:t>
      </w:r>
    </w:p>
    <w:p w14:paraId="02C7A851" w14:textId="77777777" w:rsidR="00793198" w:rsidRPr="00793198" w:rsidRDefault="00793198" w:rsidP="00793198">
      <w:pPr>
        <w:numPr>
          <w:ilvl w:val="0"/>
          <w:numId w:val="12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przechowywania na poczet kontroli Projektu oraz innych kontroli przewidzianych przepisami prawa, w tym kontroli skarbowej.</w:t>
      </w:r>
    </w:p>
    <w:p w14:paraId="4090EE69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 xml:space="preserve">Podstawą do przetwarzania Pani/Pana danych osobowych jest: </w:t>
      </w:r>
    </w:p>
    <w:p w14:paraId="13171AD3" w14:textId="77777777" w:rsidR="00793198" w:rsidRPr="00793198" w:rsidRDefault="00793198" w:rsidP="00793198">
      <w:pPr>
        <w:numPr>
          <w:ilvl w:val="0"/>
          <w:numId w:val="13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 xml:space="preserve">art. 6 ust.1 lit. b Rozporządzenia UE 2016/679 z dnia27 kwietnia 2016 r. (dalej „Rozporządzenie”) – niezbędność do wykonywania umowy lub do podjęcia działań na Państwa żądanie przed zawarciem umowy, </w:t>
      </w:r>
    </w:p>
    <w:p w14:paraId="786CD19D" w14:textId="77777777" w:rsidR="00793198" w:rsidRPr="00793198" w:rsidRDefault="00793198" w:rsidP="00793198">
      <w:pPr>
        <w:numPr>
          <w:ilvl w:val="0"/>
          <w:numId w:val="13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 xml:space="preserve"> art. 6 ust.1 lit. c Rozporządzenia – niezbędność do wypełnienia obowiązku prawnego ciążącego na administratorze w postaci przechowywania dokumentów na potrzeby kontroli udzielonego finasowania projektu wynikającego zarówno z wytycznych do Regionalnego Programu Operacyjnego Województwa Łódzkiego na lata 2014-2020 jak i ustawy o Zasadach prowadzenia polityki rozwoju oraz kontroli skarbowych.</w:t>
      </w:r>
    </w:p>
    <w:p w14:paraId="01B26063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Informacja o przekazywaniu danych do innych podmiotów:</w:t>
      </w:r>
    </w:p>
    <w:p w14:paraId="33285C41" w14:textId="77777777" w:rsidR="00793198" w:rsidRPr="00793198" w:rsidRDefault="00793198" w:rsidP="00793198">
      <w:pPr>
        <w:numPr>
          <w:ilvl w:val="0"/>
          <w:numId w:val="14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lastRenderedPageBreak/>
        <w:t>Państwa dane mogą być przekazywane podmiotom lub organom uprawnionym na podstawie przepisów prawa,</w:t>
      </w:r>
    </w:p>
    <w:p w14:paraId="2E67FC7D" w14:textId="77777777" w:rsidR="00793198" w:rsidRPr="00793198" w:rsidRDefault="00793198" w:rsidP="00793198">
      <w:pPr>
        <w:numPr>
          <w:ilvl w:val="0"/>
          <w:numId w:val="14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odbiorcami Państwa danych osobowych będą osoby lub podmioty, którym udostępniona zostanie dokumentacja postępowania,</w:t>
      </w:r>
    </w:p>
    <w:p w14:paraId="664E0DD7" w14:textId="77777777" w:rsidR="00793198" w:rsidRPr="00793198" w:rsidRDefault="00793198" w:rsidP="00793198">
      <w:pPr>
        <w:numPr>
          <w:ilvl w:val="0"/>
          <w:numId w:val="14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 xml:space="preserve"> Państwa dane nie będą przekazywane innym odbiorcom poza tymi, o których mowa w zadaniu poprzednim. Państwa dane nie będą przekazywane poza EOG ani udostępniane organizacjom międzynarodowym. </w:t>
      </w:r>
    </w:p>
    <w:p w14:paraId="5B75E76A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val="en-US" w:eastAsia="zh-CN"/>
        </w:rPr>
      </w:pPr>
      <w:proofErr w:type="spellStart"/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val="en-US" w:eastAsia="zh-CN"/>
        </w:rPr>
        <w:t>Okres</w:t>
      </w:r>
      <w:proofErr w:type="spellEnd"/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val="en-US" w:eastAsia="zh-CN"/>
        </w:rPr>
        <w:t xml:space="preserve"> </w:t>
      </w:r>
      <w:proofErr w:type="spellStart"/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val="en-US" w:eastAsia="zh-CN"/>
        </w:rPr>
        <w:t>przechowywania</w:t>
      </w:r>
      <w:proofErr w:type="spellEnd"/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val="en-US" w:eastAsia="zh-CN"/>
        </w:rPr>
        <w:t xml:space="preserve"> </w:t>
      </w:r>
      <w:proofErr w:type="spellStart"/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val="en-US" w:eastAsia="zh-CN"/>
        </w:rPr>
        <w:t>danych</w:t>
      </w:r>
      <w:proofErr w:type="spellEnd"/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val="en-US" w:eastAsia="zh-CN"/>
        </w:rPr>
        <w:t>:</w:t>
      </w:r>
    </w:p>
    <w:p w14:paraId="553BC671" w14:textId="77777777" w:rsidR="00793198" w:rsidRPr="00793198" w:rsidRDefault="00793198" w:rsidP="00793198">
      <w:pPr>
        <w:numPr>
          <w:ilvl w:val="0"/>
          <w:numId w:val="15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okres przechowywania Państwa danych jest uzależniony od celu, w jakim dane są przetwarzane, </w:t>
      </w:r>
    </w:p>
    <w:p w14:paraId="7138BD55" w14:textId="590FB6D8" w:rsidR="00793198" w:rsidRPr="00793198" w:rsidRDefault="00793198" w:rsidP="00793198">
      <w:pPr>
        <w:numPr>
          <w:ilvl w:val="0"/>
          <w:numId w:val="15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Państwa dane osobowe będą przechowywane przez okres wymagany przepisami prawa, tj. 5 lat od dnia zakończenia realizacji Projektu pn.</w:t>
      </w:r>
      <w:r w:rsidRPr="00793198">
        <w:rPr>
          <w:rFonts w:ascii="Times New Roman" w:hAnsi="Times New Roman" w:cs="Times New Roman"/>
          <w:sz w:val="24"/>
          <w:szCs w:val="24"/>
        </w:rPr>
        <w:t xml:space="preserve"> „</w:t>
      </w:r>
      <w:r w:rsidRPr="00793198">
        <w:rPr>
          <w:rFonts w:ascii="Times New Roman" w:hAnsi="Times New Roman" w:cs="Times New Roman"/>
          <w:iCs/>
          <w:sz w:val="24"/>
          <w:szCs w:val="24"/>
        </w:rPr>
        <w:t>Przepis na Wsparcie - usługi społeczne dla niesamodzielnych mieszkańców z powiatu zgierskiego”</w:t>
      </w:r>
      <w:r w:rsidRPr="00A32109">
        <w:rPr>
          <w:rFonts w:ascii="Times New Roman" w:hAnsi="Times New Roman" w:cs="Times New Roman"/>
          <w:b/>
          <w:bCs/>
          <w:iCs/>
          <w:sz w:val="18"/>
          <w:szCs w:val="18"/>
        </w:rPr>
        <w:t xml:space="preserve"> </w:t>
      </w: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 dofinansowany ze środków Europejskiego Funduszu Społecznego Plus</w:t>
      </w:r>
      <w:r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                        </w:t>
      </w: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w ramach programu regionalnego Fundusze Europejskie dla Łódzkiego 2021-2027 oraz zgodnie z Zarządzeniem Dyrektora Powiatowego Centrum Pomocy Rodzinie w Zgierzu w porozumieniu z Dyrektorem Archiwum Państwowego </w:t>
      </w:r>
      <w:r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               </w:t>
      </w: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w Warszawie w sprawie instrukcji kancelaryjnej, jednolitego rzeczowego wykazu akt oraz instrukcji w sprawie organizacji i zakresu działania archiwum zakładowego</w:t>
      </w:r>
    </w:p>
    <w:p w14:paraId="28C44F61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Ma Pani/Pan prawo do:</w:t>
      </w:r>
    </w:p>
    <w:p w14:paraId="0E260C7D" w14:textId="77777777" w:rsidR="00793198" w:rsidRPr="00793198" w:rsidRDefault="00793198" w:rsidP="00793198">
      <w:pPr>
        <w:numPr>
          <w:ilvl w:val="0"/>
          <w:numId w:val="16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dostępu do swoich danych oraz możliwość ich sprostowania,</w:t>
      </w:r>
    </w:p>
    <w:p w14:paraId="64B9DF7D" w14:textId="77777777" w:rsidR="00793198" w:rsidRPr="00793198" w:rsidRDefault="00793198" w:rsidP="00793198">
      <w:pPr>
        <w:numPr>
          <w:ilvl w:val="0"/>
          <w:numId w:val="16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żądania od administratora ograniczenia przetwarzania danych osobowych                     z zastrzeżeniem przypadków, o których mowa w art. 18 ust. 2 RODO,</w:t>
      </w:r>
    </w:p>
    <w:p w14:paraId="49BFB492" w14:textId="77777777" w:rsidR="00793198" w:rsidRPr="00793198" w:rsidRDefault="00793198" w:rsidP="00793198">
      <w:pPr>
        <w:numPr>
          <w:ilvl w:val="0"/>
          <w:numId w:val="16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wniesienia skargi do Prezesa Urzędu Ochrony Danych Osobowych, gdy przetwarzanie danych naruszałoby przepisy ogólne Rozporządzenia.</w:t>
      </w:r>
    </w:p>
    <w:p w14:paraId="5A7F3009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Jednocześnie informujemy, iż nie przysługuje Pani/Panu prawo do:</w:t>
      </w:r>
    </w:p>
    <w:p w14:paraId="5C62B1CB" w14:textId="77777777" w:rsidR="00793198" w:rsidRPr="00793198" w:rsidRDefault="00793198" w:rsidP="00793198">
      <w:pPr>
        <w:numPr>
          <w:ilvl w:val="0"/>
          <w:numId w:val="17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w związku z art. 17 ust. 3 lit. B, d lub e RODO do usunięcia danych osobowych,</w:t>
      </w:r>
    </w:p>
    <w:p w14:paraId="514BA17F" w14:textId="77777777" w:rsidR="00793198" w:rsidRPr="00793198" w:rsidRDefault="00793198" w:rsidP="00793198">
      <w:pPr>
        <w:numPr>
          <w:ilvl w:val="0"/>
          <w:numId w:val="17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prawo do przenoszenia danych osobowych, o których mowa w art. 20 RODO,3.na podstawie art. 21 RODO prawo sprzeciwu, wobec przetwarzania danych osobowych, gdyż podstawą prawną przetwarzania Pani/Pana danych osobowych jest art. 6 ust. 1 lit. c RODO.</w:t>
      </w:r>
    </w:p>
    <w:p w14:paraId="5D7F5C6D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Podanie przez Panią/Pana danych jest: Dobrowolne, jednakże konsekwencją niepodania danych osobowych wymaganych przez Administratora jest warunkiem ważności oferty i ewentualnego zawarcia umowy.</w:t>
      </w:r>
    </w:p>
    <w:p w14:paraId="7A09B2E3" w14:textId="77777777" w:rsidR="00793198" w:rsidRPr="00793198" w:rsidRDefault="00793198" w:rsidP="00793198">
      <w:pPr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</w:p>
    <w:p w14:paraId="6120A0E1" w14:textId="77777777" w:rsidR="00793198" w:rsidRPr="00793198" w:rsidRDefault="00793198" w:rsidP="00793198">
      <w:pPr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</w:p>
    <w:p w14:paraId="3BC8BFAA" w14:textId="77777777" w:rsidR="00793198" w:rsidRPr="00793198" w:rsidRDefault="00793198" w:rsidP="00793198">
      <w:pPr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</w:p>
    <w:p w14:paraId="1F6DB420" w14:textId="18307597" w:rsidR="00793198" w:rsidRPr="00793198" w:rsidRDefault="00C41F16" w:rsidP="00C41F16">
      <w:pPr>
        <w:tabs>
          <w:tab w:val="left" w:pos="3855"/>
        </w:tabs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ab/>
        <w:t>……………………………………………………….</w:t>
      </w:r>
    </w:p>
    <w:p w14:paraId="4EA40185" w14:textId="77777777" w:rsidR="00793198" w:rsidRPr="00793198" w:rsidRDefault="00793198" w:rsidP="00793198">
      <w:pPr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</w:p>
    <w:p w14:paraId="04DB399D" w14:textId="77777777" w:rsidR="00793198" w:rsidRPr="00793198" w:rsidRDefault="00793198" w:rsidP="00793198">
      <w:pPr>
        <w:spacing w:after="0" w:line="259" w:lineRule="auto"/>
        <w:ind w:left="720"/>
        <w:jc w:val="right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Data i czytelny podpis osoby, od której zbierane są dane</w:t>
      </w:r>
    </w:p>
    <w:p w14:paraId="7DD8DB13" w14:textId="77777777" w:rsidR="00793198" w:rsidRPr="00C73527" w:rsidRDefault="00793198">
      <w:pPr>
        <w:rPr>
          <w:rFonts w:ascii="Times New Roman" w:hAnsi="Times New Roman" w:cs="Times New Roman"/>
          <w:sz w:val="24"/>
          <w:szCs w:val="24"/>
        </w:rPr>
      </w:pPr>
    </w:p>
    <w:sectPr w:rsidR="00793198" w:rsidRPr="00C7352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9E9FD" w14:textId="77777777" w:rsidR="00655FFC" w:rsidRDefault="00655FFC" w:rsidP="00A32109">
      <w:pPr>
        <w:spacing w:after="0" w:line="240" w:lineRule="auto"/>
      </w:pPr>
      <w:r>
        <w:separator/>
      </w:r>
    </w:p>
  </w:endnote>
  <w:endnote w:type="continuationSeparator" w:id="0">
    <w:p w14:paraId="69035D8A" w14:textId="77777777" w:rsidR="00655FFC" w:rsidRDefault="00655FFC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323E1" w14:textId="77777777" w:rsidR="00655FFC" w:rsidRDefault="00655FFC" w:rsidP="00A32109">
      <w:pPr>
        <w:spacing w:after="0" w:line="240" w:lineRule="auto"/>
      </w:pPr>
      <w:r>
        <w:separator/>
      </w:r>
    </w:p>
  </w:footnote>
  <w:footnote w:type="continuationSeparator" w:id="0">
    <w:p w14:paraId="3A8C36D8" w14:textId="77777777" w:rsidR="00655FFC" w:rsidRDefault="00655FFC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4C1BB4CA" w:rsidR="00A32109" w:rsidRDefault="005E72BF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5DF37403" wp14:editId="20A8335A">
          <wp:extent cx="5760720" cy="742315"/>
          <wp:effectExtent l="0" t="0" r="0" b="635"/>
          <wp:docPr id="394497077" name="Obraz 1" descr="Obraz zawierający tekst, Czcionka, biały, czarne i białe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4497077" name="Obraz 1" descr="Obraz zawierający tekst, Czcionka, biały, czarne i białe&#10;&#10;Opis wygenerowany automatyczni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35B2E18E" w14:textId="77777777" w:rsidR="005E72BF" w:rsidRDefault="005E72BF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0" w:name="_Hlk172119794"/>
  </w:p>
  <w:p w14:paraId="13B8AEE6" w14:textId="6C639241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r w:rsidRPr="00A32109">
      <w:rPr>
        <w:rFonts w:ascii="Times New Roman" w:hAnsi="Times New Roman" w:cs="Times New Roman"/>
        <w:sz w:val="18"/>
        <w:szCs w:val="18"/>
      </w:rPr>
      <w:t>Projek</w:t>
    </w:r>
    <w:r w:rsidR="005E72BF">
      <w:rPr>
        <w:rFonts w:ascii="Times New Roman" w:hAnsi="Times New Roman" w:cs="Times New Roman"/>
        <w:sz w:val="18"/>
        <w:szCs w:val="18"/>
      </w:rPr>
      <w:t>t</w:t>
    </w:r>
    <w:r w:rsidRPr="00A32109">
      <w:rPr>
        <w:rFonts w:ascii="Times New Roman" w:hAnsi="Times New Roman" w:cs="Times New Roman"/>
        <w:sz w:val="18"/>
        <w:szCs w:val="18"/>
      </w:rPr>
      <w:t xml:space="preserve">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Przepis na Wsparcie - usługi społeczne dla niesamodzielnych mieszkańców z powiatu zgierskiego”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91DB7"/>
    <w:multiLevelType w:val="hybridMultilevel"/>
    <w:tmpl w:val="45203C8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BD05ED"/>
    <w:multiLevelType w:val="hybridMultilevel"/>
    <w:tmpl w:val="3050F0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0244480"/>
    <w:multiLevelType w:val="hybridMultilevel"/>
    <w:tmpl w:val="6BF04C20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6420B"/>
    <w:multiLevelType w:val="hybridMultilevel"/>
    <w:tmpl w:val="DF5695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D87245D"/>
    <w:multiLevelType w:val="hybridMultilevel"/>
    <w:tmpl w:val="5C06B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8B1DB3"/>
    <w:multiLevelType w:val="hybridMultilevel"/>
    <w:tmpl w:val="24005F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F5C365D"/>
    <w:multiLevelType w:val="hybridMultilevel"/>
    <w:tmpl w:val="83A265E2"/>
    <w:name w:val="WW8Num31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4075A3"/>
    <w:multiLevelType w:val="hybridMultilevel"/>
    <w:tmpl w:val="F8D83B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7E06AA"/>
    <w:multiLevelType w:val="hybridMultilevel"/>
    <w:tmpl w:val="8C32E212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1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8143F"/>
    <w:multiLevelType w:val="hybridMultilevel"/>
    <w:tmpl w:val="E90ADC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D26535"/>
    <w:multiLevelType w:val="hybridMultilevel"/>
    <w:tmpl w:val="E9CA6AB4"/>
    <w:name w:val="WW8Num312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503B8"/>
    <w:multiLevelType w:val="hybridMultilevel"/>
    <w:tmpl w:val="3828C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CB2CA5"/>
    <w:multiLevelType w:val="hybridMultilevel"/>
    <w:tmpl w:val="C38C7D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996342">
    <w:abstractNumId w:val="16"/>
  </w:num>
  <w:num w:numId="2" w16cid:durableId="51774389">
    <w:abstractNumId w:val="4"/>
  </w:num>
  <w:num w:numId="3" w16cid:durableId="792401598">
    <w:abstractNumId w:val="0"/>
  </w:num>
  <w:num w:numId="4" w16cid:durableId="239946252">
    <w:abstractNumId w:val="1"/>
  </w:num>
  <w:num w:numId="5" w16cid:durableId="1339425644">
    <w:abstractNumId w:val="11"/>
  </w:num>
  <w:num w:numId="6" w16cid:durableId="1028063408">
    <w:abstractNumId w:val="9"/>
  </w:num>
  <w:num w:numId="7" w16cid:durableId="1851793346">
    <w:abstractNumId w:val="8"/>
  </w:num>
  <w:num w:numId="8" w16cid:durableId="680739884">
    <w:abstractNumId w:val="14"/>
  </w:num>
  <w:num w:numId="9" w16cid:durableId="1311403834">
    <w:abstractNumId w:val="13"/>
  </w:num>
  <w:num w:numId="10" w16cid:durableId="1267227119">
    <w:abstractNumId w:val="10"/>
  </w:num>
  <w:num w:numId="11" w16cid:durableId="358899046">
    <w:abstractNumId w:val="6"/>
  </w:num>
  <w:num w:numId="12" w16cid:durableId="521168530">
    <w:abstractNumId w:val="12"/>
  </w:num>
  <w:num w:numId="13" w16cid:durableId="1915580540">
    <w:abstractNumId w:val="2"/>
  </w:num>
  <w:num w:numId="14" w16cid:durableId="1823037346">
    <w:abstractNumId w:val="15"/>
  </w:num>
  <w:num w:numId="15" w16cid:durableId="1282613228">
    <w:abstractNumId w:val="7"/>
  </w:num>
  <w:num w:numId="16" w16cid:durableId="1837569649">
    <w:abstractNumId w:val="5"/>
  </w:num>
  <w:num w:numId="17" w16cid:durableId="320047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D04A6"/>
    <w:rsid w:val="00105C88"/>
    <w:rsid w:val="002000EE"/>
    <w:rsid w:val="00271A89"/>
    <w:rsid w:val="002816CF"/>
    <w:rsid w:val="003A59C8"/>
    <w:rsid w:val="0053352A"/>
    <w:rsid w:val="005832E0"/>
    <w:rsid w:val="005E72BF"/>
    <w:rsid w:val="00647445"/>
    <w:rsid w:val="00655FFC"/>
    <w:rsid w:val="00793198"/>
    <w:rsid w:val="007B1F42"/>
    <w:rsid w:val="007D33A2"/>
    <w:rsid w:val="008C5472"/>
    <w:rsid w:val="00A32109"/>
    <w:rsid w:val="00B66290"/>
    <w:rsid w:val="00C41F16"/>
    <w:rsid w:val="00C73527"/>
    <w:rsid w:val="00D17CD6"/>
    <w:rsid w:val="00E04067"/>
    <w:rsid w:val="00F2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793198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character" w:styleId="Hipercze">
    <w:name w:val="Hyperlink"/>
    <w:basedOn w:val="Domylnaczcionkaakapitu"/>
    <w:uiPriority w:val="99"/>
    <w:unhideWhenUsed/>
    <w:rsid w:val="00793198"/>
    <w:rPr>
      <w:color w:val="0000FF" w:themeColor="hyperlink"/>
      <w:u w:val="single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793198"/>
    <w:pPr>
      <w:suppressAutoHyphens w:val="0"/>
      <w:spacing w:after="0" w:line="240" w:lineRule="auto"/>
    </w:pPr>
    <w:rPr>
      <w:rFonts w:eastAsiaTheme="minorHAnsi" w:cstheme="minorBidi"/>
      <w:color w:val="auto"/>
      <w:kern w:val="2"/>
      <w:sz w:val="20"/>
      <w:szCs w:val="20"/>
      <w:lang w:eastAsia="en-US"/>
      <w14:ligatures w14:val="standardContextual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793198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793198"/>
    <w:rPr>
      <w:vertAlign w:val="superscript"/>
    </w:rPr>
  </w:style>
  <w:style w:type="character" w:customStyle="1" w:styleId="Domylnaczcionkaakapitu3">
    <w:name w:val="Domyślna czcionka akapitu3"/>
    <w:rsid w:val="00793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612</Words>
  <Characters>3678</Characters>
  <Application>Microsoft Office Word</Application>
  <DocSecurity>0</DocSecurity>
  <Lines>30</Lines>
  <Paragraphs>8</Paragraphs>
  <ScaleCrop>false</ScaleCrop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4</cp:revision>
  <cp:lastPrinted>2024-07-18T11:57:00Z</cp:lastPrinted>
  <dcterms:created xsi:type="dcterms:W3CDTF">2025-12-04T08:08:00Z</dcterms:created>
  <dcterms:modified xsi:type="dcterms:W3CDTF">2025-12-08T14:15:00Z</dcterms:modified>
</cp:coreProperties>
</file>